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di insussistenza di incompatibilità</w:t>
      </w:r>
    </w:p>
    <w:p w:rsidR="001122B9" w:rsidRDefault="00A32AD7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SUPPORTO ALLA DIREZIONE AMMINISTRATIVA CONTABILE</w:t>
      </w:r>
      <w:r w:rsidR="00473F54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PON</w:t>
      </w:r>
      <w:r w:rsid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9567B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 nato a 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proofErr w:type="gramEnd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 avendo preso visione del Bando indetto dal Dirigente Scolastico con riferimento alla selezione </w:t>
      </w:r>
      <w:r w:rsidR="00A32A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personale amministrativo </w:t>
      </w:r>
      <w:bookmarkStart w:id="0" w:name="_GoBack"/>
      <w:r w:rsidR="00A32AD7">
        <w:rPr>
          <w:rFonts w:asciiTheme="minorHAnsi" w:eastAsia="Calibri" w:hAnsiTheme="minorHAnsi" w:cstheme="minorHAnsi"/>
          <w:sz w:val="22"/>
          <w:szCs w:val="22"/>
          <w:lang w:eastAsia="en-US"/>
        </w:rPr>
        <w:t>per supporto alla direzione amministrati</w:t>
      </w:r>
      <w:r w:rsidR="00C25F13">
        <w:rPr>
          <w:rFonts w:asciiTheme="minorHAnsi" w:eastAsia="Calibri" w:hAnsiTheme="minorHAnsi" w:cstheme="minorHAnsi"/>
          <w:sz w:val="22"/>
          <w:szCs w:val="22"/>
          <w:lang w:eastAsia="en-US"/>
        </w:rPr>
        <w:t>va</w:t>
      </w:r>
      <w:r w:rsidR="00A32A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gestione amministrativo contabile</w:t>
      </w:r>
      <w:bookmarkEnd w:id="0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nell’ambito dell’attuazione del Progetto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PON-FESR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“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Realizzazione di reti locali cablate e wireless”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non essere collegato, né come socio né come titolare, alla ditta che ha partecipato/o parteciperà e si è aggiudicata/o si aggiudicherà la gara di appalto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877B8A" w:rsidRP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F0" w:rsidRDefault="000208F0">
      <w:r>
        <w:separator/>
      </w:r>
    </w:p>
  </w:endnote>
  <w:endnote w:type="continuationSeparator" w:id="0">
    <w:p w:rsidR="000208F0" w:rsidRDefault="000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C25F13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C25F13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F0" w:rsidRDefault="000208F0">
      <w:r>
        <w:separator/>
      </w:r>
    </w:p>
  </w:footnote>
  <w:footnote w:type="continuationSeparator" w:id="0">
    <w:p w:rsidR="000208F0" w:rsidRDefault="0002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28267E"/>
    <w:multiLevelType w:val="hybridMultilevel"/>
    <w:tmpl w:val="CFC8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2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24"/>
  </w:num>
  <w:num w:numId="11">
    <w:abstractNumId w:val="18"/>
  </w:num>
  <w:num w:numId="12">
    <w:abstractNumId w:val="6"/>
  </w:num>
  <w:num w:numId="13">
    <w:abstractNumId w:val="8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17"/>
  </w:num>
  <w:num w:numId="19">
    <w:abstractNumId w:val="16"/>
  </w:num>
  <w:num w:numId="20">
    <w:abstractNumId w:val="20"/>
  </w:num>
  <w:num w:numId="21">
    <w:abstractNumId w:val="25"/>
  </w:num>
  <w:num w:numId="22">
    <w:abstractNumId w:val="23"/>
  </w:num>
  <w:num w:numId="23">
    <w:abstractNumId w:val="14"/>
  </w:num>
  <w:num w:numId="24">
    <w:abstractNumId w:val="11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08F0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3BD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6D4A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77B8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AD7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5F13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4ED4-F0FA-40C4-9A8A-0341E926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1819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6</cp:revision>
  <cp:lastPrinted>2020-02-24T13:03:00Z</cp:lastPrinted>
  <dcterms:created xsi:type="dcterms:W3CDTF">2021-11-15T11:21:00Z</dcterms:created>
  <dcterms:modified xsi:type="dcterms:W3CDTF">2022-01-17T14:48:00Z</dcterms:modified>
</cp:coreProperties>
</file>